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3F4" w:rsidRDefault="000053F4" w:rsidP="000053F4">
      <w:pPr>
        <w:jc w:val="center"/>
        <w:rPr>
          <w:b/>
          <w:sz w:val="36"/>
          <w:szCs w:val="36"/>
        </w:rPr>
      </w:pPr>
      <w:r w:rsidRPr="000053F4">
        <w:rPr>
          <w:rFonts w:hint="eastAsia"/>
          <w:b/>
          <w:sz w:val="36"/>
          <w:szCs w:val="36"/>
        </w:rPr>
        <w:t>唐山师范学院</w:t>
      </w:r>
    </w:p>
    <w:p w:rsidR="009161DF" w:rsidRDefault="000053F4" w:rsidP="000053F4">
      <w:pPr>
        <w:jc w:val="center"/>
        <w:rPr>
          <w:b/>
          <w:sz w:val="36"/>
          <w:szCs w:val="36"/>
        </w:rPr>
      </w:pPr>
      <w:r w:rsidRPr="000053F4">
        <w:rPr>
          <w:rFonts w:hint="eastAsia"/>
          <w:b/>
          <w:sz w:val="36"/>
          <w:szCs w:val="36"/>
        </w:rPr>
        <w:t>关于加强预算执行管理加快支出进度的</w:t>
      </w:r>
      <w:r w:rsidR="0086278A">
        <w:rPr>
          <w:rFonts w:hint="eastAsia"/>
          <w:b/>
          <w:sz w:val="36"/>
          <w:szCs w:val="36"/>
        </w:rPr>
        <w:t>紧急</w:t>
      </w:r>
      <w:r w:rsidRPr="000053F4">
        <w:rPr>
          <w:rFonts w:hint="eastAsia"/>
          <w:b/>
          <w:sz w:val="36"/>
          <w:szCs w:val="36"/>
        </w:rPr>
        <w:t>通知</w:t>
      </w:r>
    </w:p>
    <w:p w:rsidR="000053F4" w:rsidRDefault="000053F4" w:rsidP="000053F4">
      <w:pPr>
        <w:rPr>
          <w:b/>
          <w:sz w:val="36"/>
          <w:szCs w:val="36"/>
        </w:rPr>
      </w:pPr>
    </w:p>
    <w:p w:rsidR="000053F4" w:rsidRDefault="000053F4" w:rsidP="000053F4">
      <w:pPr>
        <w:rPr>
          <w:sz w:val="28"/>
          <w:szCs w:val="28"/>
        </w:rPr>
      </w:pPr>
      <w:r w:rsidRPr="000053F4">
        <w:rPr>
          <w:rFonts w:hint="eastAsia"/>
          <w:sz w:val="28"/>
          <w:szCs w:val="28"/>
        </w:rPr>
        <w:t>校内各单位：</w:t>
      </w:r>
    </w:p>
    <w:p w:rsidR="000053F4" w:rsidRDefault="000053F4" w:rsidP="000053F4">
      <w:pPr>
        <w:ind w:firstLine="540"/>
        <w:rPr>
          <w:sz w:val="28"/>
          <w:szCs w:val="28"/>
        </w:rPr>
      </w:pPr>
      <w:r>
        <w:rPr>
          <w:rFonts w:hint="eastAsia"/>
          <w:sz w:val="28"/>
          <w:szCs w:val="28"/>
        </w:rPr>
        <w:t>根据河北省省教育厅《关于加强</w:t>
      </w:r>
      <w:r w:rsidRPr="000053F4">
        <w:rPr>
          <w:rFonts w:hint="eastAsia"/>
          <w:sz w:val="28"/>
          <w:szCs w:val="28"/>
        </w:rPr>
        <w:t>预算管理加快支出进度的</w:t>
      </w:r>
      <w:r>
        <w:rPr>
          <w:rFonts w:hint="eastAsia"/>
          <w:sz w:val="28"/>
          <w:szCs w:val="28"/>
        </w:rPr>
        <w:t>紧急</w:t>
      </w:r>
      <w:r w:rsidRPr="000053F4">
        <w:rPr>
          <w:rFonts w:hint="eastAsia"/>
          <w:sz w:val="28"/>
          <w:szCs w:val="28"/>
        </w:rPr>
        <w:t>通知</w:t>
      </w:r>
      <w:r>
        <w:rPr>
          <w:rFonts w:hint="eastAsia"/>
          <w:sz w:val="28"/>
          <w:szCs w:val="28"/>
        </w:rPr>
        <w:t>》（冀</w:t>
      </w:r>
      <w:proofErr w:type="gramStart"/>
      <w:r>
        <w:rPr>
          <w:rFonts w:hint="eastAsia"/>
          <w:sz w:val="28"/>
          <w:szCs w:val="28"/>
        </w:rPr>
        <w:t>教财函</w:t>
      </w:r>
      <w:proofErr w:type="gramEnd"/>
      <w:r>
        <w:rPr>
          <w:rFonts w:hint="eastAsia"/>
          <w:sz w:val="28"/>
          <w:szCs w:val="28"/>
        </w:rPr>
        <w:t>[2018]</w:t>
      </w:r>
      <w:r>
        <w:rPr>
          <w:rFonts w:hint="eastAsia"/>
          <w:sz w:val="28"/>
          <w:szCs w:val="28"/>
        </w:rPr>
        <w:t>号）和唐山市财政局《</w:t>
      </w:r>
      <w:r w:rsidRPr="000053F4">
        <w:rPr>
          <w:rFonts w:hint="eastAsia"/>
          <w:sz w:val="28"/>
          <w:szCs w:val="28"/>
        </w:rPr>
        <w:t>关于加强预算执行管理加快支出进度的通知</w:t>
      </w:r>
      <w:r>
        <w:rPr>
          <w:rFonts w:hint="eastAsia"/>
          <w:sz w:val="28"/>
          <w:szCs w:val="28"/>
        </w:rPr>
        <w:t>》（</w:t>
      </w:r>
      <w:proofErr w:type="gramStart"/>
      <w:r>
        <w:rPr>
          <w:rFonts w:hint="eastAsia"/>
          <w:sz w:val="28"/>
          <w:szCs w:val="28"/>
        </w:rPr>
        <w:t>唐财预</w:t>
      </w:r>
      <w:proofErr w:type="gramEnd"/>
      <w:r>
        <w:rPr>
          <w:rFonts w:hint="eastAsia"/>
          <w:sz w:val="28"/>
          <w:szCs w:val="28"/>
        </w:rPr>
        <w:t>[2018]15</w:t>
      </w:r>
      <w:r>
        <w:rPr>
          <w:rFonts w:hint="eastAsia"/>
          <w:sz w:val="28"/>
          <w:szCs w:val="28"/>
        </w:rPr>
        <w:t>号特急）的要求，</w:t>
      </w:r>
      <w:r w:rsidR="00452277">
        <w:rPr>
          <w:rFonts w:hint="eastAsia"/>
          <w:sz w:val="28"/>
          <w:szCs w:val="28"/>
        </w:rPr>
        <w:t>2017</w:t>
      </w:r>
      <w:r w:rsidR="00452277">
        <w:rPr>
          <w:rFonts w:hint="eastAsia"/>
          <w:sz w:val="28"/>
          <w:szCs w:val="28"/>
        </w:rPr>
        <w:t>年结转经费截止到</w:t>
      </w:r>
      <w:r w:rsidR="00452277">
        <w:rPr>
          <w:rFonts w:hint="eastAsia"/>
          <w:sz w:val="28"/>
          <w:szCs w:val="28"/>
        </w:rPr>
        <w:t>6</w:t>
      </w:r>
      <w:r w:rsidR="00452277">
        <w:rPr>
          <w:rFonts w:hint="eastAsia"/>
          <w:sz w:val="28"/>
          <w:szCs w:val="28"/>
        </w:rPr>
        <w:t>月</w:t>
      </w:r>
      <w:r w:rsidR="00452277">
        <w:rPr>
          <w:rFonts w:hint="eastAsia"/>
          <w:sz w:val="28"/>
          <w:szCs w:val="28"/>
        </w:rPr>
        <w:t>30</w:t>
      </w:r>
      <w:r w:rsidR="00452277">
        <w:rPr>
          <w:rFonts w:hint="eastAsia"/>
          <w:sz w:val="28"/>
          <w:szCs w:val="28"/>
        </w:rPr>
        <w:t>日要支出</w:t>
      </w:r>
      <w:r w:rsidR="00452277">
        <w:rPr>
          <w:rFonts w:hint="eastAsia"/>
          <w:sz w:val="28"/>
          <w:szCs w:val="28"/>
        </w:rPr>
        <w:t>80%</w:t>
      </w:r>
      <w:r w:rsidR="00452277">
        <w:rPr>
          <w:rFonts w:hint="eastAsia"/>
          <w:sz w:val="28"/>
          <w:szCs w:val="28"/>
        </w:rPr>
        <w:t>以上，</w:t>
      </w:r>
      <w:r w:rsidR="00452277">
        <w:rPr>
          <w:rFonts w:hint="eastAsia"/>
          <w:sz w:val="28"/>
          <w:szCs w:val="28"/>
        </w:rPr>
        <w:t>2018</w:t>
      </w:r>
      <w:r w:rsidR="00452277">
        <w:rPr>
          <w:rFonts w:hint="eastAsia"/>
          <w:sz w:val="28"/>
          <w:szCs w:val="28"/>
        </w:rPr>
        <w:t>年预算经费截止到</w:t>
      </w:r>
      <w:r w:rsidR="00452277">
        <w:rPr>
          <w:rFonts w:hint="eastAsia"/>
          <w:sz w:val="28"/>
          <w:szCs w:val="28"/>
        </w:rPr>
        <w:t>6</w:t>
      </w:r>
      <w:r w:rsidR="00452277">
        <w:rPr>
          <w:rFonts w:hint="eastAsia"/>
          <w:sz w:val="28"/>
          <w:szCs w:val="28"/>
        </w:rPr>
        <w:t>月</w:t>
      </w:r>
      <w:r w:rsidR="00452277">
        <w:rPr>
          <w:rFonts w:hint="eastAsia"/>
          <w:sz w:val="28"/>
          <w:szCs w:val="28"/>
        </w:rPr>
        <w:t>30</w:t>
      </w:r>
      <w:r w:rsidR="00452277">
        <w:rPr>
          <w:rFonts w:hint="eastAsia"/>
          <w:sz w:val="28"/>
          <w:szCs w:val="28"/>
        </w:rPr>
        <w:t>日</w:t>
      </w:r>
      <w:r w:rsidR="00452277">
        <w:rPr>
          <w:rFonts w:hint="eastAsia"/>
          <w:sz w:val="28"/>
          <w:szCs w:val="28"/>
        </w:rPr>
        <w:t xml:space="preserve"> </w:t>
      </w:r>
      <w:r w:rsidR="00452277">
        <w:rPr>
          <w:rFonts w:hint="eastAsia"/>
          <w:sz w:val="28"/>
          <w:szCs w:val="28"/>
        </w:rPr>
        <w:t>支出达到</w:t>
      </w:r>
      <w:r w:rsidR="00452277">
        <w:rPr>
          <w:rFonts w:hint="eastAsia"/>
          <w:sz w:val="28"/>
          <w:szCs w:val="28"/>
        </w:rPr>
        <w:t>60%</w:t>
      </w:r>
      <w:r w:rsidR="00452277">
        <w:rPr>
          <w:rFonts w:hint="eastAsia"/>
          <w:sz w:val="28"/>
          <w:szCs w:val="28"/>
        </w:rPr>
        <w:t>以上。目前我校支出进度</w:t>
      </w:r>
      <w:r w:rsidR="00452277">
        <w:rPr>
          <w:rFonts w:hint="eastAsia"/>
          <w:sz w:val="28"/>
          <w:szCs w:val="28"/>
        </w:rPr>
        <w:t>2017</w:t>
      </w:r>
      <w:r w:rsidR="00452277">
        <w:rPr>
          <w:rFonts w:hint="eastAsia"/>
          <w:sz w:val="28"/>
          <w:szCs w:val="28"/>
        </w:rPr>
        <w:t>年为</w:t>
      </w:r>
      <w:r w:rsidR="00452277">
        <w:rPr>
          <w:rFonts w:hint="eastAsia"/>
          <w:sz w:val="28"/>
          <w:szCs w:val="28"/>
        </w:rPr>
        <w:t>18.4%</w:t>
      </w:r>
      <w:r w:rsidR="00452277">
        <w:rPr>
          <w:rFonts w:hint="eastAsia"/>
          <w:sz w:val="28"/>
          <w:szCs w:val="28"/>
        </w:rPr>
        <w:t>，</w:t>
      </w:r>
      <w:r w:rsidR="00452277">
        <w:rPr>
          <w:rFonts w:hint="eastAsia"/>
          <w:sz w:val="28"/>
          <w:szCs w:val="28"/>
        </w:rPr>
        <w:t>2018</w:t>
      </w:r>
      <w:r w:rsidR="00452277">
        <w:rPr>
          <w:rFonts w:hint="eastAsia"/>
          <w:sz w:val="28"/>
          <w:szCs w:val="28"/>
        </w:rPr>
        <w:t>年为</w:t>
      </w:r>
      <w:r w:rsidR="00452277">
        <w:rPr>
          <w:rFonts w:hint="eastAsia"/>
          <w:sz w:val="28"/>
          <w:szCs w:val="28"/>
        </w:rPr>
        <w:t>29.44%</w:t>
      </w:r>
      <w:r w:rsidR="00452277">
        <w:rPr>
          <w:rFonts w:hint="eastAsia"/>
          <w:sz w:val="28"/>
          <w:szCs w:val="28"/>
        </w:rPr>
        <w:t>。为加快支出进度，</w:t>
      </w:r>
      <w:r>
        <w:rPr>
          <w:rFonts w:hint="eastAsia"/>
          <w:sz w:val="28"/>
          <w:szCs w:val="28"/>
        </w:rPr>
        <w:t>经学校研究</w:t>
      </w:r>
      <w:r w:rsidR="00452277">
        <w:rPr>
          <w:rFonts w:hint="eastAsia"/>
          <w:sz w:val="28"/>
          <w:szCs w:val="28"/>
        </w:rPr>
        <w:t>，</w:t>
      </w:r>
      <w:r>
        <w:rPr>
          <w:rFonts w:hint="eastAsia"/>
          <w:sz w:val="28"/>
          <w:szCs w:val="28"/>
        </w:rPr>
        <w:t>对我校</w:t>
      </w:r>
      <w:r>
        <w:rPr>
          <w:rFonts w:hint="eastAsia"/>
          <w:sz w:val="28"/>
          <w:szCs w:val="28"/>
        </w:rPr>
        <w:t>2017</w:t>
      </w:r>
      <w:r>
        <w:rPr>
          <w:rFonts w:hint="eastAsia"/>
          <w:sz w:val="28"/>
          <w:szCs w:val="28"/>
        </w:rPr>
        <w:t>年结转经费和</w:t>
      </w:r>
      <w:r>
        <w:rPr>
          <w:rFonts w:hint="eastAsia"/>
          <w:sz w:val="28"/>
          <w:szCs w:val="28"/>
        </w:rPr>
        <w:t>2018</w:t>
      </w:r>
      <w:r>
        <w:rPr>
          <w:rFonts w:hint="eastAsia"/>
          <w:sz w:val="28"/>
          <w:szCs w:val="28"/>
        </w:rPr>
        <w:t>年预算经费的支出进度作如下要求：</w:t>
      </w:r>
    </w:p>
    <w:p w:rsidR="00452277" w:rsidRDefault="000053F4" w:rsidP="000053F4">
      <w:pPr>
        <w:ind w:firstLine="540"/>
        <w:rPr>
          <w:sz w:val="28"/>
          <w:szCs w:val="28"/>
        </w:rPr>
      </w:pPr>
      <w:r>
        <w:rPr>
          <w:rFonts w:hint="eastAsia"/>
          <w:sz w:val="28"/>
          <w:szCs w:val="28"/>
        </w:rPr>
        <w:t>1</w:t>
      </w:r>
      <w:r>
        <w:rPr>
          <w:rFonts w:hint="eastAsia"/>
          <w:sz w:val="28"/>
          <w:szCs w:val="28"/>
        </w:rPr>
        <w:t>、各单位与国资处结合对</w:t>
      </w:r>
      <w:r>
        <w:rPr>
          <w:rFonts w:hint="eastAsia"/>
          <w:sz w:val="28"/>
          <w:szCs w:val="28"/>
        </w:rPr>
        <w:t>2017</w:t>
      </w:r>
      <w:r>
        <w:rPr>
          <w:rFonts w:hint="eastAsia"/>
          <w:sz w:val="28"/>
          <w:szCs w:val="28"/>
        </w:rPr>
        <w:t>年项目经费的进度分项</w:t>
      </w:r>
      <w:r w:rsidR="00452277">
        <w:rPr>
          <w:rFonts w:hint="eastAsia"/>
          <w:sz w:val="28"/>
          <w:szCs w:val="28"/>
        </w:rPr>
        <w:t>做</w:t>
      </w:r>
      <w:r>
        <w:rPr>
          <w:rFonts w:hint="eastAsia"/>
          <w:sz w:val="28"/>
          <w:szCs w:val="28"/>
        </w:rPr>
        <w:t>出说明，说明模板附后</w:t>
      </w:r>
      <w:r w:rsidR="00020012">
        <w:rPr>
          <w:rFonts w:hint="eastAsia"/>
          <w:sz w:val="28"/>
          <w:szCs w:val="28"/>
        </w:rPr>
        <w:t>，下周二下午下班前报财务处计划科</w:t>
      </w:r>
      <w:r>
        <w:rPr>
          <w:rFonts w:hint="eastAsia"/>
          <w:sz w:val="28"/>
          <w:szCs w:val="28"/>
        </w:rPr>
        <w:t>。</w:t>
      </w:r>
    </w:p>
    <w:p w:rsidR="000053F4" w:rsidRDefault="00452277" w:rsidP="000053F4">
      <w:pPr>
        <w:ind w:firstLine="540"/>
        <w:rPr>
          <w:sz w:val="28"/>
          <w:szCs w:val="28"/>
        </w:rPr>
      </w:pPr>
      <w:r>
        <w:rPr>
          <w:rFonts w:hint="eastAsia"/>
          <w:sz w:val="28"/>
          <w:szCs w:val="28"/>
        </w:rPr>
        <w:t>2</w:t>
      </w:r>
      <w:r>
        <w:rPr>
          <w:rFonts w:hint="eastAsia"/>
          <w:sz w:val="28"/>
          <w:szCs w:val="28"/>
        </w:rPr>
        <w:t>、各单位对已经发生的业务务请必于下周二下班前将发票等报销材料报财务处。逾期不报的将不再报销。确实有困难不能报销的，由单位做出书面说明，党政负责人签字，加盖公章，机关教辅单位由分管领导签字，下周二下午下班前报财务处计划科。</w:t>
      </w:r>
    </w:p>
    <w:p w:rsidR="00452277" w:rsidRDefault="00452277" w:rsidP="000053F4">
      <w:pPr>
        <w:ind w:firstLine="540"/>
        <w:rPr>
          <w:sz w:val="28"/>
          <w:szCs w:val="28"/>
        </w:rPr>
      </w:pPr>
      <w:r>
        <w:rPr>
          <w:rFonts w:hint="eastAsia"/>
          <w:sz w:val="28"/>
          <w:szCs w:val="28"/>
        </w:rPr>
        <w:t>3</w:t>
      </w:r>
      <w:r>
        <w:rPr>
          <w:rFonts w:hint="eastAsia"/>
          <w:sz w:val="28"/>
          <w:szCs w:val="28"/>
        </w:rPr>
        <w:t>、后勤基建处、国资处、继续教育学院请务必于下周二前将</w:t>
      </w:r>
      <w:r w:rsidR="00391BF4">
        <w:rPr>
          <w:rFonts w:hint="eastAsia"/>
          <w:sz w:val="28"/>
          <w:szCs w:val="28"/>
        </w:rPr>
        <w:t>需要</w:t>
      </w:r>
      <w:r>
        <w:rPr>
          <w:rFonts w:hint="eastAsia"/>
          <w:sz w:val="28"/>
          <w:szCs w:val="28"/>
        </w:rPr>
        <w:t>付款的报销手续报财务处会计科</w:t>
      </w:r>
      <w:r w:rsidR="00391BF4">
        <w:rPr>
          <w:rFonts w:hint="eastAsia"/>
          <w:sz w:val="28"/>
          <w:szCs w:val="28"/>
        </w:rPr>
        <w:t>。</w:t>
      </w:r>
    </w:p>
    <w:p w:rsidR="0086278A" w:rsidRDefault="00391BF4" w:rsidP="000053F4">
      <w:pPr>
        <w:ind w:firstLine="540"/>
        <w:rPr>
          <w:sz w:val="28"/>
          <w:szCs w:val="28"/>
        </w:rPr>
      </w:pPr>
      <w:r>
        <w:rPr>
          <w:rFonts w:hint="eastAsia"/>
          <w:sz w:val="28"/>
          <w:szCs w:val="28"/>
        </w:rPr>
        <w:t>4</w:t>
      </w:r>
      <w:r>
        <w:rPr>
          <w:rFonts w:hint="eastAsia"/>
          <w:sz w:val="28"/>
          <w:szCs w:val="28"/>
        </w:rPr>
        <w:t>、财务处自</w:t>
      </w:r>
      <w:r>
        <w:rPr>
          <w:rFonts w:hint="eastAsia"/>
          <w:sz w:val="28"/>
          <w:szCs w:val="28"/>
        </w:rPr>
        <w:t>6</w:t>
      </w:r>
      <w:r>
        <w:rPr>
          <w:rFonts w:hint="eastAsia"/>
          <w:sz w:val="28"/>
          <w:szCs w:val="28"/>
        </w:rPr>
        <w:t>月</w:t>
      </w:r>
      <w:r>
        <w:rPr>
          <w:rFonts w:hint="eastAsia"/>
          <w:sz w:val="28"/>
          <w:szCs w:val="28"/>
        </w:rPr>
        <w:t>27</w:t>
      </w:r>
      <w:r>
        <w:rPr>
          <w:rFonts w:hint="eastAsia"/>
          <w:sz w:val="28"/>
          <w:szCs w:val="28"/>
        </w:rPr>
        <w:t>日</w:t>
      </w:r>
      <w:r>
        <w:rPr>
          <w:rFonts w:hint="eastAsia"/>
          <w:sz w:val="28"/>
          <w:szCs w:val="28"/>
        </w:rPr>
        <w:t>-29</w:t>
      </w:r>
      <w:r>
        <w:rPr>
          <w:rFonts w:hint="eastAsia"/>
          <w:sz w:val="28"/>
          <w:szCs w:val="28"/>
        </w:rPr>
        <w:t>日将不再受理新的报销业务。</w:t>
      </w:r>
    </w:p>
    <w:p w:rsidR="0086278A" w:rsidRDefault="0086278A" w:rsidP="000053F4">
      <w:pPr>
        <w:ind w:firstLine="540"/>
        <w:rPr>
          <w:sz w:val="28"/>
          <w:szCs w:val="28"/>
        </w:rPr>
      </w:pPr>
      <w:r>
        <w:rPr>
          <w:rFonts w:hint="eastAsia"/>
          <w:sz w:val="28"/>
          <w:szCs w:val="28"/>
        </w:rPr>
        <w:t xml:space="preserve">                                                </w:t>
      </w:r>
      <w:r>
        <w:rPr>
          <w:rFonts w:hint="eastAsia"/>
          <w:sz w:val="28"/>
          <w:szCs w:val="28"/>
        </w:rPr>
        <w:t>财务处</w:t>
      </w:r>
    </w:p>
    <w:p w:rsidR="0086278A" w:rsidRDefault="0086278A" w:rsidP="000053F4">
      <w:pPr>
        <w:ind w:firstLine="540"/>
        <w:rPr>
          <w:rFonts w:hint="eastAsia"/>
          <w:sz w:val="28"/>
          <w:szCs w:val="28"/>
        </w:rPr>
      </w:pPr>
      <w:r>
        <w:rPr>
          <w:rFonts w:hint="eastAsia"/>
          <w:sz w:val="28"/>
          <w:szCs w:val="28"/>
        </w:rPr>
        <w:t xml:space="preserve">                                        2018</w:t>
      </w:r>
      <w:r>
        <w:rPr>
          <w:rFonts w:hint="eastAsia"/>
          <w:sz w:val="28"/>
          <w:szCs w:val="28"/>
        </w:rPr>
        <w:t>年</w:t>
      </w:r>
      <w:r>
        <w:rPr>
          <w:rFonts w:hint="eastAsia"/>
          <w:sz w:val="28"/>
          <w:szCs w:val="28"/>
        </w:rPr>
        <w:t>6</w:t>
      </w:r>
      <w:r>
        <w:rPr>
          <w:rFonts w:hint="eastAsia"/>
          <w:sz w:val="28"/>
          <w:szCs w:val="28"/>
        </w:rPr>
        <w:t>月</w:t>
      </w:r>
      <w:r>
        <w:rPr>
          <w:rFonts w:hint="eastAsia"/>
          <w:sz w:val="28"/>
          <w:szCs w:val="28"/>
        </w:rPr>
        <w:t>22</w:t>
      </w:r>
      <w:r>
        <w:rPr>
          <w:rFonts w:hint="eastAsia"/>
          <w:sz w:val="28"/>
          <w:szCs w:val="28"/>
        </w:rPr>
        <w:t>日</w:t>
      </w:r>
    </w:p>
    <w:p w:rsidR="005C056A" w:rsidRDefault="005C056A" w:rsidP="000053F4">
      <w:pPr>
        <w:ind w:firstLine="540"/>
        <w:rPr>
          <w:rFonts w:hint="eastAsia"/>
          <w:b/>
          <w:sz w:val="36"/>
          <w:szCs w:val="36"/>
        </w:rPr>
      </w:pPr>
      <w:r w:rsidRPr="005C056A">
        <w:rPr>
          <w:rFonts w:hint="eastAsia"/>
          <w:b/>
          <w:sz w:val="36"/>
          <w:szCs w:val="36"/>
        </w:rPr>
        <w:lastRenderedPageBreak/>
        <w:t>2017</w:t>
      </w:r>
      <w:r w:rsidRPr="005C056A">
        <w:rPr>
          <w:rFonts w:hint="eastAsia"/>
          <w:b/>
          <w:sz w:val="36"/>
          <w:szCs w:val="36"/>
        </w:rPr>
        <w:t>年度专项经费支出进度的说明（模板）</w:t>
      </w:r>
    </w:p>
    <w:p w:rsidR="005C056A" w:rsidRDefault="005C056A" w:rsidP="000053F4">
      <w:pPr>
        <w:ind w:firstLine="540"/>
        <w:rPr>
          <w:rFonts w:hint="eastAsia"/>
          <w:b/>
          <w:sz w:val="36"/>
          <w:szCs w:val="36"/>
        </w:rPr>
      </w:pPr>
    </w:p>
    <w:p w:rsidR="005C056A" w:rsidRDefault="005C056A" w:rsidP="005C056A">
      <w:pPr>
        <w:rPr>
          <w:rFonts w:hint="eastAsia"/>
          <w:sz w:val="28"/>
          <w:szCs w:val="28"/>
          <w:u w:val="single"/>
        </w:rPr>
      </w:pPr>
      <w:r w:rsidRPr="005C056A">
        <w:rPr>
          <w:rFonts w:hint="eastAsia"/>
          <w:sz w:val="28"/>
          <w:szCs w:val="28"/>
        </w:rPr>
        <w:t>单位名称：</w:t>
      </w:r>
      <w:r>
        <w:rPr>
          <w:rFonts w:hint="eastAsia"/>
          <w:sz w:val="28"/>
          <w:szCs w:val="28"/>
          <w:u w:val="single"/>
        </w:rPr>
        <w:t xml:space="preserve"> </w:t>
      </w:r>
      <w:r>
        <w:rPr>
          <w:rFonts w:hint="eastAsia"/>
          <w:sz w:val="28"/>
          <w:szCs w:val="28"/>
          <w:u w:val="single"/>
        </w:rPr>
        <w:t>（加盖公章）</w:t>
      </w:r>
      <w:r>
        <w:rPr>
          <w:rFonts w:hint="eastAsia"/>
          <w:sz w:val="28"/>
          <w:szCs w:val="28"/>
          <w:u w:val="single"/>
        </w:rPr>
        <w:t xml:space="preserve"> </w:t>
      </w:r>
    </w:p>
    <w:tbl>
      <w:tblPr>
        <w:tblStyle w:val="a7"/>
        <w:tblW w:w="0" w:type="auto"/>
        <w:tblLook w:val="04A0"/>
      </w:tblPr>
      <w:tblGrid>
        <w:gridCol w:w="1951"/>
        <w:gridCol w:w="1418"/>
        <w:gridCol w:w="1559"/>
        <w:gridCol w:w="3594"/>
      </w:tblGrid>
      <w:tr w:rsidR="005C056A" w:rsidTr="005C056A">
        <w:tc>
          <w:tcPr>
            <w:tcW w:w="1951" w:type="dxa"/>
            <w:vAlign w:val="center"/>
          </w:tcPr>
          <w:p w:rsidR="005C056A" w:rsidRDefault="005C056A" w:rsidP="005C056A">
            <w:pPr>
              <w:jc w:val="center"/>
              <w:rPr>
                <w:sz w:val="28"/>
                <w:szCs w:val="28"/>
              </w:rPr>
            </w:pPr>
            <w:r>
              <w:rPr>
                <w:rFonts w:hint="eastAsia"/>
                <w:sz w:val="28"/>
                <w:szCs w:val="28"/>
              </w:rPr>
              <w:t>项目名称</w:t>
            </w:r>
          </w:p>
        </w:tc>
        <w:tc>
          <w:tcPr>
            <w:tcW w:w="1418" w:type="dxa"/>
            <w:vAlign w:val="center"/>
          </w:tcPr>
          <w:p w:rsidR="005C056A" w:rsidRDefault="005C056A" w:rsidP="005C056A">
            <w:pPr>
              <w:jc w:val="center"/>
              <w:rPr>
                <w:sz w:val="28"/>
                <w:szCs w:val="28"/>
              </w:rPr>
            </w:pPr>
            <w:r>
              <w:rPr>
                <w:rFonts w:hint="eastAsia"/>
                <w:sz w:val="28"/>
                <w:szCs w:val="28"/>
              </w:rPr>
              <w:t>项目金额</w:t>
            </w:r>
          </w:p>
        </w:tc>
        <w:tc>
          <w:tcPr>
            <w:tcW w:w="1559" w:type="dxa"/>
            <w:vAlign w:val="center"/>
          </w:tcPr>
          <w:p w:rsidR="005C056A" w:rsidRDefault="005C056A" w:rsidP="005C056A">
            <w:pPr>
              <w:jc w:val="center"/>
              <w:rPr>
                <w:sz w:val="28"/>
                <w:szCs w:val="28"/>
              </w:rPr>
            </w:pPr>
            <w:r>
              <w:rPr>
                <w:rFonts w:hint="eastAsia"/>
                <w:sz w:val="28"/>
                <w:szCs w:val="28"/>
              </w:rPr>
              <w:t>项目进度</w:t>
            </w:r>
          </w:p>
        </w:tc>
        <w:tc>
          <w:tcPr>
            <w:tcW w:w="3594" w:type="dxa"/>
            <w:vAlign w:val="center"/>
          </w:tcPr>
          <w:p w:rsidR="005C056A" w:rsidRDefault="005C056A" w:rsidP="005C056A">
            <w:pPr>
              <w:jc w:val="center"/>
              <w:rPr>
                <w:sz w:val="28"/>
                <w:szCs w:val="28"/>
              </w:rPr>
            </w:pPr>
            <w:r>
              <w:rPr>
                <w:rFonts w:hint="eastAsia"/>
                <w:sz w:val="28"/>
                <w:szCs w:val="28"/>
              </w:rPr>
              <w:t>未能支付的原因</w:t>
            </w:r>
          </w:p>
        </w:tc>
      </w:tr>
      <w:tr w:rsidR="005C056A" w:rsidTr="005C056A">
        <w:tc>
          <w:tcPr>
            <w:tcW w:w="1951" w:type="dxa"/>
          </w:tcPr>
          <w:p w:rsidR="005C056A" w:rsidRDefault="005C056A" w:rsidP="005C056A">
            <w:pPr>
              <w:rPr>
                <w:sz w:val="28"/>
                <w:szCs w:val="28"/>
              </w:rPr>
            </w:pPr>
          </w:p>
        </w:tc>
        <w:tc>
          <w:tcPr>
            <w:tcW w:w="1418" w:type="dxa"/>
          </w:tcPr>
          <w:p w:rsidR="005C056A" w:rsidRDefault="005C056A" w:rsidP="005C056A">
            <w:pPr>
              <w:rPr>
                <w:sz w:val="28"/>
                <w:szCs w:val="28"/>
              </w:rPr>
            </w:pPr>
          </w:p>
        </w:tc>
        <w:tc>
          <w:tcPr>
            <w:tcW w:w="1559" w:type="dxa"/>
          </w:tcPr>
          <w:p w:rsidR="005C056A" w:rsidRDefault="005C056A" w:rsidP="005C056A">
            <w:pPr>
              <w:rPr>
                <w:sz w:val="28"/>
                <w:szCs w:val="28"/>
              </w:rPr>
            </w:pPr>
          </w:p>
        </w:tc>
        <w:tc>
          <w:tcPr>
            <w:tcW w:w="3594" w:type="dxa"/>
          </w:tcPr>
          <w:p w:rsidR="005C056A" w:rsidRDefault="005C056A" w:rsidP="005C056A">
            <w:pPr>
              <w:rPr>
                <w:sz w:val="28"/>
                <w:szCs w:val="28"/>
              </w:rPr>
            </w:pPr>
          </w:p>
        </w:tc>
      </w:tr>
      <w:tr w:rsidR="005C056A" w:rsidTr="005C056A">
        <w:tc>
          <w:tcPr>
            <w:tcW w:w="1951" w:type="dxa"/>
          </w:tcPr>
          <w:p w:rsidR="005C056A" w:rsidRDefault="005C056A" w:rsidP="005C056A">
            <w:pPr>
              <w:rPr>
                <w:sz w:val="28"/>
                <w:szCs w:val="28"/>
              </w:rPr>
            </w:pPr>
          </w:p>
        </w:tc>
        <w:tc>
          <w:tcPr>
            <w:tcW w:w="1418" w:type="dxa"/>
          </w:tcPr>
          <w:p w:rsidR="005C056A" w:rsidRDefault="005C056A" w:rsidP="005C056A">
            <w:pPr>
              <w:rPr>
                <w:sz w:val="28"/>
                <w:szCs w:val="28"/>
              </w:rPr>
            </w:pPr>
          </w:p>
        </w:tc>
        <w:tc>
          <w:tcPr>
            <w:tcW w:w="1559" w:type="dxa"/>
          </w:tcPr>
          <w:p w:rsidR="005C056A" w:rsidRDefault="005C056A" w:rsidP="005C056A">
            <w:pPr>
              <w:rPr>
                <w:sz w:val="28"/>
                <w:szCs w:val="28"/>
              </w:rPr>
            </w:pPr>
          </w:p>
        </w:tc>
        <w:tc>
          <w:tcPr>
            <w:tcW w:w="3594" w:type="dxa"/>
          </w:tcPr>
          <w:p w:rsidR="005C056A" w:rsidRDefault="005C056A" w:rsidP="005C056A">
            <w:pPr>
              <w:rPr>
                <w:sz w:val="28"/>
                <w:szCs w:val="28"/>
              </w:rPr>
            </w:pPr>
          </w:p>
        </w:tc>
      </w:tr>
      <w:tr w:rsidR="005C056A" w:rsidTr="005C056A">
        <w:tc>
          <w:tcPr>
            <w:tcW w:w="1951" w:type="dxa"/>
          </w:tcPr>
          <w:p w:rsidR="005C056A" w:rsidRDefault="005C056A" w:rsidP="005C056A">
            <w:pPr>
              <w:rPr>
                <w:sz w:val="28"/>
                <w:szCs w:val="28"/>
              </w:rPr>
            </w:pPr>
          </w:p>
        </w:tc>
        <w:tc>
          <w:tcPr>
            <w:tcW w:w="1418" w:type="dxa"/>
          </w:tcPr>
          <w:p w:rsidR="005C056A" w:rsidRDefault="005C056A" w:rsidP="005C056A">
            <w:pPr>
              <w:rPr>
                <w:sz w:val="28"/>
                <w:szCs w:val="28"/>
              </w:rPr>
            </w:pPr>
          </w:p>
        </w:tc>
        <w:tc>
          <w:tcPr>
            <w:tcW w:w="1559" w:type="dxa"/>
          </w:tcPr>
          <w:p w:rsidR="005C056A" w:rsidRDefault="005C056A" w:rsidP="005C056A">
            <w:pPr>
              <w:rPr>
                <w:sz w:val="28"/>
                <w:szCs w:val="28"/>
              </w:rPr>
            </w:pPr>
          </w:p>
        </w:tc>
        <w:tc>
          <w:tcPr>
            <w:tcW w:w="3594" w:type="dxa"/>
          </w:tcPr>
          <w:p w:rsidR="005C056A" w:rsidRDefault="005C056A" w:rsidP="005C056A">
            <w:pPr>
              <w:rPr>
                <w:sz w:val="28"/>
                <w:szCs w:val="28"/>
              </w:rPr>
            </w:pPr>
          </w:p>
        </w:tc>
      </w:tr>
      <w:tr w:rsidR="005C056A" w:rsidTr="005C056A">
        <w:tc>
          <w:tcPr>
            <w:tcW w:w="1951" w:type="dxa"/>
          </w:tcPr>
          <w:p w:rsidR="005C056A" w:rsidRDefault="005C056A" w:rsidP="005C056A">
            <w:pPr>
              <w:rPr>
                <w:sz w:val="28"/>
                <w:szCs w:val="28"/>
              </w:rPr>
            </w:pPr>
          </w:p>
        </w:tc>
        <w:tc>
          <w:tcPr>
            <w:tcW w:w="1418" w:type="dxa"/>
          </w:tcPr>
          <w:p w:rsidR="005C056A" w:rsidRDefault="005C056A" w:rsidP="005C056A">
            <w:pPr>
              <w:rPr>
                <w:sz w:val="28"/>
                <w:szCs w:val="28"/>
              </w:rPr>
            </w:pPr>
          </w:p>
        </w:tc>
        <w:tc>
          <w:tcPr>
            <w:tcW w:w="1559" w:type="dxa"/>
          </w:tcPr>
          <w:p w:rsidR="005C056A" w:rsidRDefault="005C056A" w:rsidP="005C056A">
            <w:pPr>
              <w:rPr>
                <w:sz w:val="28"/>
                <w:szCs w:val="28"/>
              </w:rPr>
            </w:pPr>
          </w:p>
        </w:tc>
        <w:tc>
          <w:tcPr>
            <w:tcW w:w="3594" w:type="dxa"/>
          </w:tcPr>
          <w:p w:rsidR="005C056A" w:rsidRDefault="005C056A" w:rsidP="005C056A">
            <w:pPr>
              <w:rPr>
                <w:sz w:val="28"/>
                <w:szCs w:val="28"/>
              </w:rPr>
            </w:pPr>
          </w:p>
        </w:tc>
      </w:tr>
      <w:tr w:rsidR="005C056A" w:rsidTr="005C056A">
        <w:tc>
          <w:tcPr>
            <w:tcW w:w="1951" w:type="dxa"/>
          </w:tcPr>
          <w:p w:rsidR="005C056A" w:rsidRDefault="005C056A" w:rsidP="005C056A">
            <w:pPr>
              <w:rPr>
                <w:sz w:val="28"/>
                <w:szCs w:val="28"/>
              </w:rPr>
            </w:pPr>
          </w:p>
        </w:tc>
        <w:tc>
          <w:tcPr>
            <w:tcW w:w="1418" w:type="dxa"/>
          </w:tcPr>
          <w:p w:rsidR="005C056A" w:rsidRDefault="005C056A" w:rsidP="005C056A">
            <w:pPr>
              <w:rPr>
                <w:sz w:val="28"/>
                <w:szCs w:val="28"/>
              </w:rPr>
            </w:pPr>
          </w:p>
        </w:tc>
        <w:tc>
          <w:tcPr>
            <w:tcW w:w="1559" w:type="dxa"/>
          </w:tcPr>
          <w:p w:rsidR="005C056A" w:rsidRDefault="005C056A" w:rsidP="005C056A">
            <w:pPr>
              <w:rPr>
                <w:sz w:val="28"/>
                <w:szCs w:val="28"/>
              </w:rPr>
            </w:pPr>
          </w:p>
        </w:tc>
        <w:tc>
          <w:tcPr>
            <w:tcW w:w="3594" w:type="dxa"/>
          </w:tcPr>
          <w:p w:rsidR="005C056A" w:rsidRDefault="005C056A" w:rsidP="005C056A">
            <w:pPr>
              <w:rPr>
                <w:sz w:val="28"/>
                <w:szCs w:val="28"/>
              </w:rPr>
            </w:pPr>
          </w:p>
        </w:tc>
      </w:tr>
      <w:tr w:rsidR="005C056A" w:rsidTr="005C056A">
        <w:tc>
          <w:tcPr>
            <w:tcW w:w="1951" w:type="dxa"/>
          </w:tcPr>
          <w:p w:rsidR="005C056A" w:rsidRDefault="005C056A" w:rsidP="005C056A">
            <w:pPr>
              <w:rPr>
                <w:sz w:val="28"/>
                <w:szCs w:val="28"/>
              </w:rPr>
            </w:pPr>
          </w:p>
        </w:tc>
        <w:tc>
          <w:tcPr>
            <w:tcW w:w="1418" w:type="dxa"/>
          </w:tcPr>
          <w:p w:rsidR="005C056A" w:rsidRDefault="005C056A" w:rsidP="005C056A">
            <w:pPr>
              <w:rPr>
                <w:sz w:val="28"/>
                <w:szCs w:val="28"/>
              </w:rPr>
            </w:pPr>
          </w:p>
        </w:tc>
        <w:tc>
          <w:tcPr>
            <w:tcW w:w="1559" w:type="dxa"/>
          </w:tcPr>
          <w:p w:rsidR="005C056A" w:rsidRDefault="005C056A" w:rsidP="005C056A">
            <w:pPr>
              <w:rPr>
                <w:sz w:val="28"/>
                <w:szCs w:val="28"/>
              </w:rPr>
            </w:pPr>
          </w:p>
        </w:tc>
        <w:tc>
          <w:tcPr>
            <w:tcW w:w="3594" w:type="dxa"/>
          </w:tcPr>
          <w:p w:rsidR="005C056A" w:rsidRDefault="005C056A" w:rsidP="005C056A">
            <w:pPr>
              <w:rPr>
                <w:sz w:val="28"/>
                <w:szCs w:val="28"/>
              </w:rPr>
            </w:pPr>
          </w:p>
        </w:tc>
      </w:tr>
      <w:tr w:rsidR="005C056A" w:rsidTr="005C056A">
        <w:tc>
          <w:tcPr>
            <w:tcW w:w="1951" w:type="dxa"/>
          </w:tcPr>
          <w:p w:rsidR="005C056A" w:rsidRDefault="005C056A" w:rsidP="005C056A">
            <w:pPr>
              <w:rPr>
                <w:sz w:val="28"/>
                <w:szCs w:val="28"/>
              </w:rPr>
            </w:pPr>
          </w:p>
        </w:tc>
        <w:tc>
          <w:tcPr>
            <w:tcW w:w="1418" w:type="dxa"/>
          </w:tcPr>
          <w:p w:rsidR="005C056A" w:rsidRDefault="005C056A" w:rsidP="005C056A">
            <w:pPr>
              <w:rPr>
                <w:sz w:val="28"/>
                <w:szCs w:val="28"/>
              </w:rPr>
            </w:pPr>
          </w:p>
        </w:tc>
        <w:tc>
          <w:tcPr>
            <w:tcW w:w="1559" w:type="dxa"/>
          </w:tcPr>
          <w:p w:rsidR="005C056A" w:rsidRDefault="005C056A" w:rsidP="005C056A">
            <w:pPr>
              <w:rPr>
                <w:sz w:val="28"/>
                <w:szCs w:val="28"/>
              </w:rPr>
            </w:pPr>
          </w:p>
        </w:tc>
        <w:tc>
          <w:tcPr>
            <w:tcW w:w="3594" w:type="dxa"/>
          </w:tcPr>
          <w:p w:rsidR="005C056A" w:rsidRDefault="005C056A" w:rsidP="005C056A">
            <w:pPr>
              <w:rPr>
                <w:sz w:val="28"/>
                <w:szCs w:val="28"/>
              </w:rPr>
            </w:pPr>
          </w:p>
        </w:tc>
      </w:tr>
      <w:tr w:rsidR="005C056A" w:rsidTr="005C056A">
        <w:tc>
          <w:tcPr>
            <w:tcW w:w="1951" w:type="dxa"/>
          </w:tcPr>
          <w:p w:rsidR="005C056A" w:rsidRDefault="005C056A" w:rsidP="005C056A">
            <w:pPr>
              <w:rPr>
                <w:sz w:val="28"/>
                <w:szCs w:val="28"/>
              </w:rPr>
            </w:pPr>
          </w:p>
        </w:tc>
        <w:tc>
          <w:tcPr>
            <w:tcW w:w="1418" w:type="dxa"/>
          </w:tcPr>
          <w:p w:rsidR="005C056A" w:rsidRDefault="005C056A" w:rsidP="005C056A">
            <w:pPr>
              <w:rPr>
                <w:sz w:val="28"/>
                <w:szCs w:val="28"/>
              </w:rPr>
            </w:pPr>
          </w:p>
        </w:tc>
        <w:tc>
          <w:tcPr>
            <w:tcW w:w="1559" w:type="dxa"/>
          </w:tcPr>
          <w:p w:rsidR="005C056A" w:rsidRDefault="005C056A" w:rsidP="005C056A">
            <w:pPr>
              <w:rPr>
                <w:sz w:val="28"/>
                <w:szCs w:val="28"/>
              </w:rPr>
            </w:pPr>
          </w:p>
        </w:tc>
        <w:tc>
          <w:tcPr>
            <w:tcW w:w="3594" w:type="dxa"/>
          </w:tcPr>
          <w:p w:rsidR="005C056A" w:rsidRDefault="005C056A" w:rsidP="005C056A">
            <w:pPr>
              <w:rPr>
                <w:sz w:val="28"/>
                <w:szCs w:val="28"/>
              </w:rPr>
            </w:pPr>
          </w:p>
        </w:tc>
      </w:tr>
    </w:tbl>
    <w:p w:rsidR="005C056A" w:rsidRDefault="005C056A" w:rsidP="005C056A">
      <w:pPr>
        <w:rPr>
          <w:rFonts w:hint="eastAsia"/>
          <w:sz w:val="28"/>
          <w:szCs w:val="28"/>
        </w:rPr>
      </w:pPr>
    </w:p>
    <w:p w:rsidR="005C056A" w:rsidRDefault="005C056A" w:rsidP="005C056A">
      <w:pPr>
        <w:rPr>
          <w:rFonts w:hint="eastAsia"/>
          <w:sz w:val="28"/>
          <w:szCs w:val="28"/>
          <w:u w:val="single"/>
        </w:rPr>
      </w:pPr>
      <w:r>
        <w:rPr>
          <w:rFonts w:hint="eastAsia"/>
          <w:sz w:val="28"/>
          <w:szCs w:val="28"/>
        </w:rPr>
        <w:t>党政负责人签字：</w:t>
      </w:r>
      <w:r>
        <w:rPr>
          <w:rFonts w:hint="eastAsia"/>
          <w:sz w:val="28"/>
          <w:szCs w:val="28"/>
          <w:u w:val="single"/>
        </w:rPr>
        <w:t xml:space="preserve">          </w:t>
      </w:r>
      <w:r>
        <w:rPr>
          <w:rFonts w:hint="eastAsia"/>
          <w:sz w:val="28"/>
          <w:szCs w:val="28"/>
        </w:rPr>
        <w:t>、</w:t>
      </w:r>
      <w:r>
        <w:rPr>
          <w:rFonts w:hint="eastAsia"/>
          <w:sz w:val="28"/>
          <w:szCs w:val="28"/>
          <w:u w:val="single"/>
        </w:rPr>
        <w:t xml:space="preserve">          </w:t>
      </w:r>
    </w:p>
    <w:p w:rsidR="005C056A" w:rsidRDefault="005C056A" w:rsidP="005C056A">
      <w:pPr>
        <w:rPr>
          <w:rFonts w:hint="eastAsia"/>
          <w:sz w:val="28"/>
          <w:szCs w:val="28"/>
          <w:u w:val="single"/>
        </w:rPr>
      </w:pPr>
      <w:r w:rsidRPr="005C056A">
        <w:rPr>
          <w:rFonts w:hint="eastAsia"/>
          <w:sz w:val="28"/>
          <w:szCs w:val="28"/>
        </w:rPr>
        <w:t>分管校领导签字：</w:t>
      </w:r>
      <w:r>
        <w:rPr>
          <w:rFonts w:hint="eastAsia"/>
          <w:sz w:val="28"/>
          <w:szCs w:val="28"/>
          <w:u w:val="single"/>
        </w:rPr>
        <w:t xml:space="preserve">          </w:t>
      </w:r>
    </w:p>
    <w:p w:rsidR="00820F39" w:rsidRDefault="00820F39" w:rsidP="005C056A">
      <w:pPr>
        <w:rPr>
          <w:rFonts w:hint="eastAsia"/>
          <w:sz w:val="28"/>
          <w:szCs w:val="28"/>
        </w:rPr>
      </w:pPr>
      <w:r w:rsidRPr="00820F39">
        <w:rPr>
          <w:rFonts w:hint="eastAsia"/>
          <w:sz w:val="28"/>
          <w:szCs w:val="28"/>
        </w:rPr>
        <w:t>（</w:t>
      </w:r>
      <w:r>
        <w:rPr>
          <w:rFonts w:hint="eastAsia"/>
          <w:sz w:val="28"/>
          <w:szCs w:val="28"/>
        </w:rPr>
        <w:t>机关教辅单位需要分管校领导签字</w:t>
      </w:r>
      <w:r w:rsidRPr="00820F39">
        <w:rPr>
          <w:rFonts w:hint="eastAsia"/>
          <w:sz w:val="28"/>
          <w:szCs w:val="28"/>
        </w:rPr>
        <w:t>）</w:t>
      </w:r>
    </w:p>
    <w:p w:rsidR="00820F39" w:rsidRPr="00820F39" w:rsidRDefault="00820F39" w:rsidP="005C056A">
      <w:pPr>
        <w:rPr>
          <w:sz w:val="28"/>
          <w:szCs w:val="28"/>
        </w:rPr>
      </w:pPr>
    </w:p>
    <w:sectPr w:rsidR="00820F39" w:rsidRPr="00820F39" w:rsidSect="009161D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674" w:rsidRDefault="00D06674" w:rsidP="000053F4">
      <w:r>
        <w:separator/>
      </w:r>
    </w:p>
  </w:endnote>
  <w:endnote w:type="continuationSeparator" w:id="0">
    <w:p w:rsidR="00D06674" w:rsidRDefault="00D06674" w:rsidP="000053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674" w:rsidRDefault="00D06674" w:rsidP="000053F4">
      <w:r>
        <w:separator/>
      </w:r>
    </w:p>
  </w:footnote>
  <w:footnote w:type="continuationSeparator" w:id="0">
    <w:p w:rsidR="00D06674" w:rsidRDefault="00D06674" w:rsidP="000053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53F4"/>
    <w:rsid w:val="000053F4"/>
    <w:rsid w:val="00020012"/>
    <w:rsid w:val="00391BF4"/>
    <w:rsid w:val="00452277"/>
    <w:rsid w:val="005C056A"/>
    <w:rsid w:val="00820F39"/>
    <w:rsid w:val="0086278A"/>
    <w:rsid w:val="009161DF"/>
    <w:rsid w:val="00CC0652"/>
    <w:rsid w:val="00D06674"/>
    <w:rsid w:val="00E9368C"/>
    <w:rsid w:val="00EB1F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1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053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053F4"/>
    <w:rPr>
      <w:sz w:val="18"/>
      <w:szCs w:val="18"/>
    </w:rPr>
  </w:style>
  <w:style w:type="paragraph" w:styleId="a4">
    <w:name w:val="footer"/>
    <w:basedOn w:val="a"/>
    <w:link w:val="Char0"/>
    <w:uiPriority w:val="99"/>
    <w:semiHidden/>
    <w:unhideWhenUsed/>
    <w:rsid w:val="000053F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053F4"/>
    <w:rPr>
      <w:sz w:val="18"/>
      <w:szCs w:val="18"/>
    </w:rPr>
  </w:style>
  <w:style w:type="paragraph" w:styleId="a5">
    <w:name w:val="List Paragraph"/>
    <w:basedOn w:val="a"/>
    <w:uiPriority w:val="34"/>
    <w:qFormat/>
    <w:rsid w:val="00452277"/>
    <w:pPr>
      <w:ind w:firstLineChars="200" w:firstLine="420"/>
    </w:pPr>
  </w:style>
  <w:style w:type="paragraph" w:styleId="a6">
    <w:name w:val="Date"/>
    <w:basedOn w:val="a"/>
    <w:next w:val="a"/>
    <w:link w:val="Char1"/>
    <w:uiPriority w:val="99"/>
    <w:semiHidden/>
    <w:unhideWhenUsed/>
    <w:rsid w:val="005C056A"/>
    <w:pPr>
      <w:ind w:leftChars="2500" w:left="100"/>
    </w:pPr>
  </w:style>
  <w:style w:type="character" w:customStyle="1" w:styleId="Char1">
    <w:name w:val="日期 Char"/>
    <w:basedOn w:val="a0"/>
    <w:link w:val="a6"/>
    <w:uiPriority w:val="99"/>
    <w:semiHidden/>
    <w:rsid w:val="005C056A"/>
  </w:style>
  <w:style w:type="table" w:styleId="a7">
    <w:name w:val="Table Grid"/>
    <w:basedOn w:val="a1"/>
    <w:uiPriority w:val="59"/>
    <w:rsid w:val="005C05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115</Words>
  <Characters>661</Characters>
  <Application>Microsoft Office Word</Application>
  <DocSecurity>0</DocSecurity>
  <Lines>5</Lines>
  <Paragraphs>1</Paragraphs>
  <ScaleCrop>false</ScaleCrop>
  <Company>QC</Company>
  <LinksUpToDate>false</LinksUpToDate>
  <CharactersWithSpaces>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11</cp:revision>
  <dcterms:created xsi:type="dcterms:W3CDTF">2018-06-22T00:22:00Z</dcterms:created>
  <dcterms:modified xsi:type="dcterms:W3CDTF">2018-06-22T00:59:00Z</dcterms:modified>
</cp:coreProperties>
</file>